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负压通风的重要性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1,及时移出车间里的废气和异味　　2,及时排出检查里的烟雾和粉/增加车间的含氧量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3,空气流通可以预防流感病　　4,及时吹干车间过多的水分减少细菌的滋生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5,及时排出车间里过多的热量　　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1,徐州玻璃钢负压风机投资少、效能大、耗电少，每小时用电仅0.8-0.9度。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2,性能稳定，质量可靠，完全防水防尘，使用寿命长　　3,风量大，送风远，每小时最大风量可达50000m3/h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4,降温效果特强，系统降温可达6一10℃　　5,集通风、降温、换气、净化、排味、除烟等功能于一体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6,售前+售中+售后服务，24小时随时待命　　功能：低碳、环保、节能、除尘、通风、排有害气体、降温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徐州玻璃钢负压风机产品优势：采用全铜电机、玻璃钢风叶,不锈钢扇叶,铝合金叶轮、铝合金支架头、不锈钢支架、镀铬线圈　　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instrText xml:space="preserve">INCLUDEPICTURE \d "http://www.wjweiping.com/uploads/180731/CPXJ.jpg"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drawing>
          <wp:inline distT="0" distB="0" distL="114300" distR="114300">
            <wp:extent cx="3810000" cy="2286000"/>
            <wp:effectExtent l="0" t="0" r="0" b="0"/>
            <wp:docPr id="4" name="图片 4" descr="徐州玻璃钢风机1460型参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徐州玻璃钢风机1460型参数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以下是徐州玻璃钢负压风机尺寸参数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品牌 速吉 型号 SJ-A1460 气流方向 负压直流　　材质 玻璃钢 风机压力 低压风机 电压 380V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类型 抽风机 性能 防腐风机 用途 排风换气风机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电机功率 0.75/1.1(kw) 叶片数 6片 重量 45(kg)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转速 460(r/mim) 适用范围 工厂/畜牧养殖/温室大棚 风量 44500m3/h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噪音 ≤70分贝 风叶直径 1260mm 风机尺寸 1460*1460*570mm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以上是关于徐州玻璃钢风机1460型负压通风的重要性全部内容如有徐州玻璃钢风机1460型负压通风的重要性疑问请随时联系我们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5C17"/>
    <w:rsid w:val="7E7A5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wjweiping.com/uploads/180731/CPXJ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2018-08-12T08:20:00Z</dcterms:created>
  <dc:creator>asus</dc:creator>
  <cp:lastModifiedBy>asus</cp:lastModifiedBy>
  <dcterms:modified xsi:type="dcterms:W3CDTF">2018-08-12T08:24:51Z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